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12 meter från avverkningsanmälan A 10333-2025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