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24 meter från samrådsanmälan S 3257-2025 i Gävle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