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klagomål behandlar höga naturvärden i avverkningsanmälan A 51508-2024 i Gävle kommun som inkom 2024-11-08 och omfattar 0,9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6745644, E 622130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