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som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ask (EN), brunfläckig pärlemorfjäril (VU), jättesvampmal (S) och strimspindling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