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som inkom 2026-02-26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6724100, E 603184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9 naturvårdsarter hittats: havstrut (EN, §4), gråtrut (VU, §4), duvhök (NT, §4), knytlingsäckmal (NT), rödvingetrast (NT, §4), slåtterfibbla (NT, T), talltita (NT,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havstrut (EN, §4), gråtrut (VU, §4), duvhök (NT, §4), rödvingetrast (NT, §4), talltita (NT,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