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Detta dokument behandlar höga naturvärden i avverkningsanmälan A 15001-2023 i Gävle kommun som inkom 2023-03-30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6706360, E 606559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