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Detta dokument behandlar höga naturvärden i avverkningsanmälan A 17297-2026 i Gävle kommun som inkom 2026-04-07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6756535, E 608665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slåtterfibbla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