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Detta dokument behandlar höga naturvärden i avverkningsanmälan A 5415-2023 i Gävle kommun som inkom 2023-02-02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6710843, E 618827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