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som inkom 2025-11-05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6722548, E 625938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12 naturvårdsarter hittats: brunfläckig pärlemorfjäril (VU), kattunvisslare (VU), silverblåvinge (VU), ängsblåvinge (VU), majviva (NT), mindre tåtelsmygare (NT), turkos blåvinge (NT), vitfläckig guldvinge (NT), vårärt (NT, T), skogsknipprot (S, T, §8), citronfläckad kärrtrollslända (§4a) och gullviva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citronfläckad kärrtrollslända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