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Detta dokument behandlar höga naturvärden i avverkningsanmälan A 61056-2024 i Gävle kommun som inkom 2024-12-19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6737017, E 601002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myggblomster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