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klagomål behandlar höga naturvärden i avverkningsanmälan A 45241-2022 i Gävle kommun som inkom 2022-10-06 och omfattar 22,0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6688578, E 618055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