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som inkom 2026-03-26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älg (NT),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