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Detta dokument behandlar höga naturvärden i avverkningsanmälan A 23447-2025 i Gävle kommun som inkom 2025-05-15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6727423, E 605144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2 naturvårdsarter hittats: kopparödla (§6) och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