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Detta dokument behandlar höga naturvärden i avverkningsanmälan A 24310-2026 i Gävle kommun som inkom 2026-05-27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6705286, E 622019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garnlav (VU, T) och kattfotslav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