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Detta dokument behandlar höga naturvärden i avverkningsanmälan A 29661-2025 i Gävle kommun som inkom 2025-06-17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6686373, E 614992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tandsnäcka (VU), väddnätfjäril (VU, §6), kalkkärrsgrynsnäcka (NT), skogsklocka (NT), tvåblad (S,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tvåblad (S, §8) och vanliga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