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25 meter från avverkningsanmälan A 18216-2024 i Gävle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