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23 meter från avverkningsanmälan A 53049-2022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