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00-2024 i Gäv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