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538-2022 i Gävl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