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68-2020 i Gäv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