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dokument behandlar höga naturvärden i avverkningsanmälan A 13227-2024 i Gävle kommun som inkom 2024-04-04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6725897, E 614055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