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dokument behandlar höga naturvärden i avverkningsanmälan A 15001-2023 i Gävle kommun som inkom 2023-03-30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6706360, E 606559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