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dokument behandlar höga naturvärden i avverkningsanmälan A 20734-2026 i Gävle kommun som inkom 2026-04-29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