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dokument behandlar höga naturvärden i avverkningsanmälan A 27045-2026 i Gävle kommun som inkom 2026-06-12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