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dokument behandlar höga naturvärden i avverkningsanmälan A 5415-2023 i Gävle kommun som inkom 2023-02-02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6710843, E 618827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