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Detta dokument behandlar höga naturvärden i avverkningsanmälan A 10169-2026 i Gävle kommun som inkom 2026-02-23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6721267, E 606085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