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som inkom 2026-06-01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6705962, E 617336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