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som inkom 2025-11-05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6722548, E 625938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12 naturvårdsarter hittats: brunfläckig pärlemorfjäril (VU), kattunvisslare (VU), silverblåvinge (VU), ängsblåvinge (VU), majviva (NT), mindre tåtelsmygare (NT), turkos blåvinge (NT), vitfläckig guldvinge (NT), vårärt (NT, T), skogsknipprot (S, T, §8), citronfläckad kärrtrollslända (§4a)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citronfläckad kärrtrollslända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