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Detta dokument behandlar höga naturvärden i avverkningsanmälan A 64567-2023 i Gävle kommun som inkom 2023-12-21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6703417, E 624552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4 naturvårdsarter hittats: ask (EN), brunfläckig pärlemorfjäril (VU), jättesvampmal (S) och strimspindling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