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22 meter från avverkningsanmälan A 13248-2026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