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24 meter från avverkningsanmälan A 29506-2026 i Gävle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