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645-2026 i Gävle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