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6073-2026 i Gävle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