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9 meter från avverkningsanmälan A 19635-2026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