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dokument behandlar höga naturvärden i avverkningsanmälan A 20323-2026 i Gävle kommun. Denna avverkningsanmälan inkom 2026-04-27 14:26:32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