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som inkom 2026-01-09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6727581, E 581265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