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som inkom 2026-02-09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6732773, E 590340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