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som inkom 2024-05-28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6723821, E 601183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