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som inkom 2023-08-15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6727261, E 592855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