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Detta dokument behandlar höga naturvärden i avverkningsanmälan A 42869-2024 i Sandvikens kommun som inkom 2024-10-01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6691851, E 584236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rödgul trumpetsvamp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