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som inkom 2025-10-08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6726317, E 570634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