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som inkom 2023-02-08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6725094, E 599469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