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som inkom 2026-02-05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6719509, E 591018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5 naturvårdsarter hittats: rödvingetrast (NT, §4), brandticka (S), mörk husmossa (S, T), rostfläck (S, T) och grönsiska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