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1687-2023 i Sandvikens kommun</w:t>
      </w:r>
    </w:p>
    <w:p>
      <w:r>
        <w:t>Detta klagomål behandlar höga naturvärden i samrådsanmälan S 1687-2023 i Sandvikens kommun som inkom 2023-05-18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S 1687-2023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6733547, E 578138 i SWEREF 99 TM.</w:t>
      </w:r>
    </w:p>
    <w:p>
      <w:r>
        <w:t>Inom 9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