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242-2024 i Sandvikens kommun</w:t>
      </w:r>
    </w:p>
    <w:p>
      <w:r>
        <w:t>Detta klagomål behandlar höga naturvärden i samrådsanmälan S 242-2024 i Sandvikens kommun som inkom 2024-01-28 och omfattar 51,8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S 242-2024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6724339, E 572216 i SWEREF 99 TM.</w:t>
      </w:r>
    </w:p>
    <w:p>
      <w:r>
        <w:t>Inom 22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