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23 meter från samrådsanmälan S 1038-2026 i Sandvikens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