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27966-2022 i Sandvikens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