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5020-2026 i Sandvikens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