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47174-2025 i Sandvikens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