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4501-2026 i Sandvikens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